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4"/>
        </w:tabs>
        <w:ind w:firstLine="643" w:firstLineChars="20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rFonts w:hint="eastAsia"/>
          <w:b/>
          <w:sz w:val="32"/>
          <w:szCs w:val="28"/>
        </w:rPr>
        <w:t>关于做好2023届毕业生档案材料整理工作的通知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教务部、招生就业工作部、各二级学院、流芳校区：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2023届毕业生即将离校，为了做好毕业生档案的传递工作。现将毕业生档案材料归档及整理要求通知如下：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一、毕业生归档的材料：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1、毕业生登记表</w:t>
      </w:r>
      <w:r>
        <w:rPr>
          <w:sz w:val="28"/>
          <w:szCs w:val="28"/>
        </w:rPr>
        <w:t>（加盖学校</w:t>
      </w:r>
      <w:bookmarkStart w:id="0" w:name="_GoBack"/>
      <w:bookmarkEnd w:id="0"/>
      <w:r>
        <w:rPr>
          <w:sz w:val="28"/>
          <w:szCs w:val="28"/>
        </w:rPr>
        <w:t>公章）；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2、毕业生成绩单</w:t>
      </w:r>
      <w:r>
        <w:rPr>
          <w:sz w:val="28"/>
          <w:szCs w:val="28"/>
        </w:rPr>
        <w:t>（加盖学校教务</w:t>
      </w:r>
      <w:r>
        <w:rPr>
          <w:rFonts w:hint="eastAsia"/>
          <w:sz w:val="28"/>
          <w:szCs w:val="28"/>
        </w:rPr>
        <w:t>部公</w:t>
      </w:r>
      <w:r>
        <w:rPr>
          <w:sz w:val="28"/>
          <w:szCs w:val="28"/>
        </w:rPr>
        <w:t>章）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3、毕业生学士学位证存根（教务部）；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4、正式党员材料（各二级学院、流芳校区）。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二、归档工作要求：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学生档案是人事档案的重要组成部分，为避免造成学生档案丢失、缺漏和泄密等现象的发生，请各二级学院、流芳校区严格遵守以下工作要求：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、各二级学院、流芳校区兼职档案员</w:t>
      </w:r>
      <w:r>
        <w:rPr>
          <w:sz w:val="28"/>
          <w:szCs w:val="28"/>
        </w:rPr>
        <w:t>负责学生档案整理工作，并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整理完毕后</w:t>
      </w:r>
      <w:r>
        <w:rPr>
          <w:rFonts w:hint="eastAsia"/>
          <w:sz w:val="28"/>
          <w:szCs w:val="28"/>
        </w:rPr>
        <w:t>清点档案签字确认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档案材料按专业、班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分开，并按学号顺序依次排列（</w:t>
      </w:r>
      <w:r>
        <w:rPr>
          <w:sz w:val="28"/>
          <w:szCs w:val="28"/>
          <w:highlight w:val="yellow"/>
        </w:rPr>
        <w:t>小号在上大号在下</w:t>
      </w:r>
      <w:r>
        <w:rPr>
          <w:rFonts w:hint="eastAsia"/>
          <w:sz w:val="28"/>
          <w:szCs w:val="28"/>
          <w:highlight w:val="yellow"/>
        </w:rPr>
        <w:t>，转专业在最后面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档案材料经工作人员审核无误后，再按要求归（装）入每个毕业生的档案袋中（</w:t>
      </w:r>
      <w:r>
        <w:rPr>
          <w:sz w:val="28"/>
          <w:szCs w:val="28"/>
          <w:highlight w:val="yellow"/>
        </w:rPr>
        <w:t>档案材料不得由学生代交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、各二级学院、流芳校区按班级填写</w:t>
      </w:r>
      <w:r>
        <w:rPr>
          <w:sz w:val="28"/>
          <w:szCs w:val="28"/>
          <w:highlight w:val="yellow"/>
        </w:rPr>
        <w:t>《</w:t>
      </w:r>
      <w:r>
        <w:rPr>
          <w:rFonts w:hint="eastAsia"/>
          <w:sz w:val="28"/>
          <w:szCs w:val="28"/>
          <w:highlight w:val="yellow"/>
        </w:rPr>
        <w:t>2023届毕业生档案</w:t>
      </w:r>
      <w:r>
        <w:rPr>
          <w:sz w:val="28"/>
          <w:szCs w:val="28"/>
          <w:highlight w:val="yellow"/>
        </w:rPr>
        <w:t>归档情况明细表》</w:t>
      </w:r>
      <w:r>
        <w:rPr>
          <w:rFonts w:hint="eastAsia"/>
          <w:sz w:val="28"/>
          <w:szCs w:val="28"/>
        </w:rPr>
        <w:t>（见附表），将学生档案材料做</w:t>
      </w:r>
      <w:r>
        <w:rPr>
          <w:sz w:val="28"/>
          <w:szCs w:val="28"/>
        </w:rPr>
        <w:t>详细登记</w:t>
      </w:r>
      <w:r>
        <w:rPr>
          <w:rFonts w:hint="eastAsia"/>
          <w:sz w:val="28"/>
          <w:szCs w:val="28"/>
        </w:rPr>
        <w:t>（若材料不齐全，请在备注中填写原因），并打印纸档上交存档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、各二级学院、流芳校区兼职档案员严守档案纪律，按照要求将相关材料归入档案，不得擅自取出或存入任何材料，并对所有档案内容严格保密。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6、对不符合归档要求的材料，档案室有权拒收或退还归档单位，并限期改正后及时归档。各单位不得擅自扣留毕业生档案材料。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三、归档工作</w:t>
      </w:r>
      <w:r>
        <w:rPr>
          <w:b/>
          <w:sz w:val="28"/>
          <w:szCs w:val="28"/>
        </w:rPr>
        <w:t>时间安排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用人单位的要求，毕业生到用人单位处报到后，须审查该毕业生档案，为保障学生顺利完成报到手续，请各二级学院、流芳校区尽快收集毕业生应归档的材料，按时送至档案室归档和整理档案，相关时间安排如下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档案归档时间为</w:t>
      </w:r>
      <w:r>
        <w:rPr>
          <w:rFonts w:hint="eastAsia"/>
          <w:sz w:val="28"/>
          <w:szCs w:val="28"/>
          <w:highlight w:val="yellow"/>
        </w:rPr>
        <w:t>6月19日至6月30日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档案邮寄时间为</w:t>
      </w:r>
      <w:r>
        <w:rPr>
          <w:rFonts w:hint="eastAsia"/>
          <w:sz w:val="28"/>
          <w:szCs w:val="28"/>
          <w:highlight w:val="yellow"/>
        </w:rPr>
        <w:t>2023年7月1日至7月7日</w:t>
      </w:r>
      <w:r>
        <w:rPr>
          <w:rFonts w:hint="eastAsia"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其他事项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请各</w:t>
      </w:r>
      <w:r>
        <w:rPr>
          <w:rFonts w:hint="eastAsia"/>
          <w:sz w:val="28"/>
          <w:szCs w:val="28"/>
        </w:rPr>
        <w:t>二级学院、流芳校区</w:t>
      </w:r>
      <w:r>
        <w:rPr>
          <w:sz w:val="28"/>
          <w:szCs w:val="28"/>
        </w:rPr>
        <w:t>在整理毕业生档案材料时认真检查核对，看材料是否齐全，手续是否完备，有无漏盖公章、漏填项目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现象。各单位</w:t>
      </w:r>
      <w:r>
        <w:rPr>
          <w:rFonts w:hint="eastAsia"/>
          <w:sz w:val="28"/>
          <w:szCs w:val="28"/>
        </w:rPr>
        <w:t>（部门）</w:t>
      </w:r>
      <w:r>
        <w:rPr>
          <w:sz w:val="28"/>
          <w:szCs w:val="28"/>
        </w:rPr>
        <w:t>不得擅自扣留或添加毕业生材料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毕业生档案邮寄地址一律以</w:t>
      </w:r>
      <w:r>
        <w:rPr>
          <w:rFonts w:hint="eastAsia"/>
          <w:sz w:val="28"/>
          <w:szCs w:val="28"/>
        </w:rPr>
        <w:t>招生就业工作部</w:t>
      </w:r>
      <w:r>
        <w:rPr>
          <w:sz w:val="28"/>
          <w:szCs w:val="28"/>
        </w:rPr>
        <w:t>分配方案为准。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3．凡需缓寄的毕业生档案，一律由</w:t>
      </w:r>
      <w:r>
        <w:rPr>
          <w:rFonts w:hint="eastAsia"/>
          <w:sz w:val="28"/>
          <w:szCs w:val="28"/>
        </w:rPr>
        <w:t>招生</w:t>
      </w:r>
      <w:r>
        <w:rPr>
          <w:sz w:val="28"/>
          <w:szCs w:val="28"/>
        </w:rPr>
        <w:t>就业</w:t>
      </w:r>
      <w:r>
        <w:rPr>
          <w:rFonts w:hint="eastAsia"/>
          <w:sz w:val="28"/>
          <w:szCs w:val="28"/>
        </w:rPr>
        <w:t>工作部</w:t>
      </w:r>
      <w:r>
        <w:rPr>
          <w:sz w:val="28"/>
          <w:szCs w:val="28"/>
        </w:rPr>
        <w:t>以书面形式通知档案</w:t>
      </w:r>
      <w:r>
        <w:rPr>
          <w:rFonts w:hint="eastAsia"/>
          <w:sz w:val="28"/>
          <w:szCs w:val="28"/>
        </w:rPr>
        <w:t>室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武汉工程大学邮电与信息工程学院档案室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2023年6月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3日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tbl>
      <w:tblPr>
        <w:tblStyle w:val="6"/>
        <w:tblW w:w="8516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40"/>
        <w:gridCol w:w="980"/>
        <w:gridCol w:w="1666"/>
        <w:gridCol w:w="992"/>
        <w:gridCol w:w="14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2023届毕业生档案归档情况明细表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专业班级：                                     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毕业生登记表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成绩单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学位证存根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Y2MxZjdlOTY3M2E1MTkxYjM3NjUxMjQ0NmM1ZDYifQ=="/>
  </w:docVars>
  <w:rsids>
    <w:rsidRoot w:val="009A73B3"/>
    <w:rsid w:val="00036CD5"/>
    <w:rsid w:val="00041113"/>
    <w:rsid w:val="000973F0"/>
    <w:rsid w:val="000A37CC"/>
    <w:rsid w:val="000B7E85"/>
    <w:rsid w:val="000F431E"/>
    <w:rsid w:val="001164A8"/>
    <w:rsid w:val="001510AE"/>
    <w:rsid w:val="0017265E"/>
    <w:rsid w:val="00181907"/>
    <w:rsid w:val="00191089"/>
    <w:rsid w:val="001C3A51"/>
    <w:rsid w:val="0021679E"/>
    <w:rsid w:val="00232936"/>
    <w:rsid w:val="00265F05"/>
    <w:rsid w:val="002B4AF7"/>
    <w:rsid w:val="002C655C"/>
    <w:rsid w:val="002E049F"/>
    <w:rsid w:val="002F21CB"/>
    <w:rsid w:val="00356987"/>
    <w:rsid w:val="003615EF"/>
    <w:rsid w:val="00370FD4"/>
    <w:rsid w:val="00397498"/>
    <w:rsid w:val="003A5EDE"/>
    <w:rsid w:val="003B0496"/>
    <w:rsid w:val="003E2E44"/>
    <w:rsid w:val="0041366E"/>
    <w:rsid w:val="00444682"/>
    <w:rsid w:val="004526E4"/>
    <w:rsid w:val="00461C36"/>
    <w:rsid w:val="00536DE1"/>
    <w:rsid w:val="00575752"/>
    <w:rsid w:val="005A1615"/>
    <w:rsid w:val="005A674C"/>
    <w:rsid w:val="00606AD9"/>
    <w:rsid w:val="00652898"/>
    <w:rsid w:val="0067097F"/>
    <w:rsid w:val="00670C18"/>
    <w:rsid w:val="00676BA8"/>
    <w:rsid w:val="00696692"/>
    <w:rsid w:val="006E0288"/>
    <w:rsid w:val="006E1EAE"/>
    <w:rsid w:val="007117B2"/>
    <w:rsid w:val="007222B6"/>
    <w:rsid w:val="007464FE"/>
    <w:rsid w:val="007610B9"/>
    <w:rsid w:val="007A3F25"/>
    <w:rsid w:val="0082471E"/>
    <w:rsid w:val="00824C8F"/>
    <w:rsid w:val="008810C9"/>
    <w:rsid w:val="008D36C2"/>
    <w:rsid w:val="008E4D51"/>
    <w:rsid w:val="0090164B"/>
    <w:rsid w:val="009042B8"/>
    <w:rsid w:val="00930810"/>
    <w:rsid w:val="00955DD2"/>
    <w:rsid w:val="00980899"/>
    <w:rsid w:val="0099202D"/>
    <w:rsid w:val="009A6386"/>
    <w:rsid w:val="009A73B3"/>
    <w:rsid w:val="009C2CDD"/>
    <w:rsid w:val="00A01FD0"/>
    <w:rsid w:val="00A13336"/>
    <w:rsid w:val="00A3296F"/>
    <w:rsid w:val="00A40148"/>
    <w:rsid w:val="00A45B96"/>
    <w:rsid w:val="00A57673"/>
    <w:rsid w:val="00AD11BA"/>
    <w:rsid w:val="00B27EBF"/>
    <w:rsid w:val="00B5052F"/>
    <w:rsid w:val="00B64F9D"/>
    <w:rsid w:val="00B81BDC"/>
    <w:rsid w:val="00BB2E17"/>
    <w:rsid w:val="00BC0699"/>
    <w:rsid w:val="00BC1DF1"/>
    <w:rsid w:val="00BD5E3D"/>
    <w:rsid w:val="00BD6189"/>
    <w:rsid w:val="00C22D94"/>
    <w:rsid w:val="00C464DD"/>
    <w:rsid w:val="00C50241"/>
    <w:rsid w:val="00CE493F"/>
    <w:rsid w:val="00CF2D17"/>
    <w:rsid w:val="00D00649"/>
    <w:rsid w:val="00D24BF8"/>
    <w:rsid w:val="00D261E1"/>
    <w:rsid w:val="00D4018A"/>
    <w:rsid w:val="00D63FA1"/>
    <w:rsid w:val="00D9348A"/>
    <w:rsid w:val="00DC6086"/>
    <w:rsid w:val="00DE535C"/>
    <w:rsid w:val="00DE5A75"/>
    <w:rsid w:val="00E0494D"/>
    <w:rsid w:val="00E15748"/>
    <w:rsid w:val="00E23C6F"/>
    <w:rsid w:val="00E41D0A"/>
    <w:rsid w:val="00E53F4E"/>
    <w:rsid w:val="00E91BFC"/>
    <w:rsid w:val="00EB5538"/>
    <w:rsid w:val="00EF00FF"/>
    <w:rsid w:val="00F1147F"/>
    <w:rsid w:val="00F34481"/>
    <w:rsid w:val="00F53903"/>
    <w:rsid w:val="00F7361A"/>
    <w:rsid w:val="00FE74BF"/>
    <w:rsid w:val="32586854"/>
    <w:rsid w:val="7C1A6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64BF-898A-4D7D-9D6F-2646BF4E6D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979</Words>
  <Characters>1021</Characters>
  <Lines>11</Lines>
  <Paragraphs>3</Paragraphs>
  <TotalTime>1</TotalTime>
  <ScaleCrop>false</ScaleCrop>
  <LinksUpToDate>false</LinksUpToDate>
  <CharactersWithSpaces>1267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2023-06-13T03:46:00Z</dcterms:created>
  <dc:creator>founder</dc:creator>
  <cp:lastModifiedBy>YB</cp:lastModifiedBy>
  <dcterms:modified xsi:type="dcterms:W3CDTF">2023-06-20T07:37:13Z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F6A45C5925214FA7B8C10570BAAB4B8F_13</vt:lpwstr>
  </property>
</Properties>
</file>